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7B7" w:rsidRDefault="00E437B7" w:rsidP="00D36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2E519D" w:rsidRPr="002E519D" w:rsidRDefault="002E519D" w:rsidP="00D36DE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E519D">
        <w:rPr>
          <w:rFonts w:ascii="Times New Roman" w:hAnsi="Times New Roman" w:cs="Times New Roman"/>
          <w:sz w:val="24"/>
          <w:szCs w:val="24"/>
        </w:rPr>
        <w:t>Приложение 1</w:t>
      </w:r>
    </w:p>
    <w:p w:rsidR="002E519D" w:rsidRPr="002E519D" w:rsidRDefault="002E519D" w:rsidP="00D36DE5">
      <w:pPr>
        <w:autoSpaceDE w:val="0"/>
        <w:autoSpaceDN w:val="0"/>
        <w:adjustRightInd w:val="0"/>
        <w:spacing w:after="0" w:line="240" w:lineRule="auto"/>
        <w:ind w:left="538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E519D">
        <w:rPr>
          <w:rFonts w:ascii="Times New Roman" w:eastAsia="Calibri" w:hAnsi="Times New Roman" w:cs="Times New Roman"/>
          <w:sz w:val="24"/>
          <w:szCs w:val="24"/>
        </w:rPr>
        <w:t xml:space="preserve">к Решению Совета депутатов </w:t>
      </w:r>
      <w:r w:rsidR="005D204E">
        <w:rPr>
          <w:rFonts w:ascii="Times New Roman" w:hAnsi="Times New Roman" w:cs="Times New Roman"/>
          <w:snapToGrid w:val="0"/>
          <w:sz w:val="24"/>
          <w:szCs w:val="24"/>
        </w:rPr>
        <w:t>Орловского сельского поселения</w:t>
      </w:r>
      <w:r w:rsidRPr="002E519D">
        <w:rPr>
          <w:rFonts w:ascii="Times New Roman" w:eastAsia="Calibri" w:hAnsi="Times New Roman" w:cs="Times New Roman"/>
          <w:sz w:val="24"/>
          <w:szCs w:val="24"/>
        </w:rPr>
        <w:t xml:space="preserve">  «О бюджете </w:t>
      </w:r>
      <w:r w:rsidR="005D204E">
        <w:rPr>
          <w:rFonts w:ascii="Times New Roman" w:hAnsi="Times New Roman" w:cs="Times New Roman"/>
          <w:snapToGrid w:val="0"/>
          <w:sz w:val="24"/>
          <w:szCs w:val="24"/>
        </w:rPr>
        <w:t>Орловского сельского поселения</w:t>
      </w:r>
      <w:r w:rsidRPr="002E519D">
        <w:rPr>
          <w:rFonts w:ascii="Times New Roman" w:eastAsia="Calibri" w:hAnsi="Times New Roman" w:cs="Times New Roman"/>
          <w:sz w:val="24"/>
          <w:szCs w:val="24"/>
        </w:rPr>
        <w:t xml:space="preserve"> на 201</w:t>
      </w:r>
      <w:r w:rsidR="00D1635F">
        <w:rPr>
          <w:rFonts w:ascii="Times New Roman" w:hAnsi="Times New Roman" w:cs="Times New Roman"/>
          <w:sz w:val="24"/>
          <w:szCs w:val="24"/>
        </w:rPr>
        <w:t>8</w:t>
      </w:r>
      <w:r w:rsidRPr="002E519D">
        <w:rPr>
          <w:rFonts w:ascii="Times New Roman" w:eastAsia="Calibri" w:hAnsi="Times New Roman" w:cs="Times New Roman"/>
          <w:sz w:val="24"/>
          <w:szCs w:val="24"/>
        </w:rPr>
        <w:t xml:space="preserve"> год </w:t>
      </w:r>
      <w:r w:rsidRPr="002E519D"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</w:t>
      </w:r>
      <w:r w:rsidR="00D1635F">
        <w:rPr>
          <w:rFonts w:ascii="Times New Roman" w:eastAsia="Calibri" w:hAnsi="Times New Roman" w:cs="Times New Roman"/>
          <w:bCs/>
          <w:sz w:val="24"/>
          <w:szCs w:val="24"/>
        </w:rPr>
        <w:t>9</w:t>
      </w:r>
      <w:r w:rsidRPr="002E519D">
        <w:rPr>
          <w:rFonts w:ascii="Times New Roman" w:eastAsia="Calibri" w:hAnsi="Times New Roman" w:cs="Times New Roman"/>
          <w:bCs/>
          <w:sz w:val="24"/>
          <w:szCs w:val="24"/>
        </w:rPr>
        <w:t xml:space="preserve"> и 20</w:t>
      </w:r>
      <w:r w:rsidR="00D1635F">
        <w:rPr>
          <w:rFonts w:ascii="Times New Roman" w:eastAsia="Calibri" w:hAnsi="Times New Roman" w:cs="Times New Roman"/>
          <w:bCs/>
          <w:sz w:val="24"/>
          <w:szCs w:val="24"/>
        </w:rPr>
        <w:t>20</w:t>
      </w:r>
      <w:r w:rsidRPr="002E519D">
        <w:rPr>
          <w:rFonts w:ascii="Times New Roman" w:eastAsia="Calibri" w:hAnsi="Times New Roman" w:cs="Times New Roman"/>
          <w:bCs/>
          <w:sz w:val="24"/>
          <w:szCs w:val="24"/>
        </w:rPr>
        <w:t xml:space="preserve"> годов</w:t>
      </w:r>
      <w:r w:rsidRPr="002E519D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2E519D" w:rsidRPr="002E519D" w:rsidRDefault="002E519D" w:rsidP="00D36DE5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2E519D">
        <w:rPr>
          <w:rFonts w:ascii="Times New Roman" w:hAnsi="Times New Roman" w:cs="Times New Roman"/>
          <w:sz w:val="24"/>
          <w:szCs w:val="24"/>
        </w:rPr>
        <w:t>от   «</w:t>
      </w:r>
      <w:r w:rsidR="00D1635F">
        <w:rPr>
          <w:rFonts w:ascii="Times New Roman" w:hAnsi="Times New Roman" w:cs="Times New Roman"/>
          <w:sz w:val="24"/>
          <w:szCs w:val="24"/>
        </w:rPr>
        <w:t xml:space="preserve">     </w:t>
      </w:r>
      <w:r w:rsidRPr="002E519D">
        <w:rPr>
          <w:rFonts w:ascii="Times New Roman" w:hAnsi="Times New Roman" w:cs="Times New Roman"/>
          <w:sz w:val="24"/>
          <w:szCs w:val="24"/>
        </w:rPr>
        <w:t>»  декабря  201</w:t>
      </w:r>
      <w:r w:rsidR="00D1635F">
        <w:rPr>
          <w:rFonts w:ascii="Times New Roman" w:hAnsi="Times New Roman" w:cs="Times New Roman"/>
          <w:sz w:val="24"/>
          <w:szCs w:val="24"/>
        </w:rPr>
        <w:t>7</w:t>
      </w:r>
      <w:r w:rsidRPr="002E519D">
        <w:rPr>
          <w:rFonts w:ascii="Times New Roman" w:hAnsi="Times New Roman" w:cs="Times New Roman"/>
          <w:sz w:val="24"/>
          <w:szCs w:val="24"/>
        </w:rPr>
        <w:t xml:space="preserve"> года </w:t>
      </w:r>
      <w:r w:rsidR="00B50B2E">
        <w:rPr>
          <w:rFonts w:ascii="Times New Roman" w:hAnsi="Times New Roman" w:cs="Times New Roman"/>
          <w:sz w:val="24"/>
          <w:szCs w:val="24"/>
        </w:rPr>
        <w:t xml:space="preserve">  </w:t>
      </w:r>
      <w:r w:rsidRPr="002E519D">
        <w:rPr>
          <w:rFonts w:ascii="Times New Roman" w:hAnsi="Times New Roman" w:cs="Times New Roman"/>
          <w:sz w:val="24"/>
          <w:szCs w:val="24"/>
        </w:rPr>
        <w:t xml:space="preserve">№ </w:t>
      </w:r>
    </w:p>
    <w:p w:rsidR="00A22083" w:rsidRPr="002E519D" w:rsidRDefault="00A22083" w:rsidP="00D36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761" w:rsidRPr="005049A0" w:rsidRDefault="00216761" w:rsidP="002167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Нормативы</w:t>
      </w:r>
    </w:p>
    <w:p w:rsidR="00216761" w:rsidRDefault="00216761" w:rsidP="0021676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доходов бюджет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а</w:t>
      </w: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="005D204E">
        <w:rPr>
          <w:rFonts w:ascii="Times New Roman" w:hAnsi="Times New Roman" w:cs="Times New Roman"/>
          <w:b/>
          <w:snapToGrid w:val="0"/>
          <w:sz w:val="27"/>
          <w:szCs w:val="27"/>
        </w:rPr>
        <w:t>Орловского сельского поселения</w:t>
      </w: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на </w:t>
      </w:r>
      <w:r>
        <w:rPr>
          <w:rFonts w:ascii="Times New Roman" w:hAnsi="Times New Roman" w:cs="Times New Roman"/>
          <w:b/>
          <w:snapToGrid w:val="0"/>
          <w:sz w:val="27"/>
          <w:szCs w:val="27"/>
        </w:rPr>
        <w:t>201</w:t>
      </w:r>
      <w:r w:rsidR="00D1635F">
        <w:rPr>
          <w:rFonts w:ascii="Times New Roman" w:hAnsi="Times New Roman" w:cs="Times New Roman"/>
          <w:b/>
          <w:snapToGrid w:val="0"/>
          <w:sz w:val="27"/>
          <w:szCs w:val="27"/>
        </w:rPr>
        <w:t>8</w:t>
      </w:r>
      <w:r w:rsidRPr="005049A0">
        <w:rPr>
          <w:rFonts w:ascii="Times New Roman" w:hAnsi="Times New Roman" w:cs="Times New Roman"/>
          <w:b/>
          <w:snapToGrid w:val="0"/>
          <w:sz w:val="27"/>
          <w:szCs w:val="27"/>
        </w:rPr>
        <w:t xml:space="preserve"> год</w:t>
      </w:r>
      <w:r>
        <w:rPr>
          <w:rFonts w:ascii="Times New Roman" w:hAnsi="Times New Roman" w:cs="Times New Roman"/>
          <w:b/>
          <w:snapToGrid w:val="0"/>
          <w:sz w:val="27"/>
          <w:szCs w:val="27"/>
        </w:rPr>
        <w:t xml:space="preserve">                           </w:t>
      </w:r>
      <w:r w:rsidR="005D204E">
        <w:rPr>
          <w:rFonts w:ascii="Times New Roman" w:hAnsi="Times New Roman" w:cs="Times New Roman"/>
          <w:b/>
          <w:snapToGrid w:val="0"/>
          <w:sz w:val="27"/>
          <w:szCs w:val="27"/>
        </w:rPr>
        <w:t xml:space="preserve">            </w:t>
      </w:r>
      <w:bookmarkStart w:id="0" w:name="_GoBack"/>
      <w:bookmarkEnd w:id="0"/>
      <w:r>
        <w:rPr>
          <w:rFonts w:ascii="Times New Roman" w:hAnsi="Times New Roman" w:cs="Times New Roman"/>
          <w:b/>
          <w:snapToGrid w:val="0"/>
          <w:sz w:val="27"/>
          <w:szCs w:val="27"/>
        </w:rPr>
        <w:t xml:space="preserve"> </w:t>
      </w:r>
      <w:r w:rsidRPr="005049A0">
        <w:rPr>
          <w:rFonts w:ascii="Times New Roman" w:hAnsi="Times New Roman" w:cs="Times New Roman"/>
          <w:b/>
          <w:bCs/>
          <w:snapToGrid w:val="0"/>
          <w:sz w:val="27"/>
          <w:szCs w:val="27"/>
        </w:rPr>
        <w:t xml:space="preserve"> </w:t>
      </w:r>
      <w:r>
        <w:rPr>
          <w:rFonts w:ascii="Times New Roman" w:hAnsi="Times New Roman" w:cs="Times New Roman"/>
          <w:b/>
          <w:bCs/>
          <w:snapToGrid w:val="0"/>
          <w:sz w:val="27"/>
          <w:szCs w:val="27"/>
        </w:rPr>
        <w:t>и на плановый период 201</w:t>
      </w:r>
      <w:r w:rsidR="00D1635F">
        <w:rPr>
          <w:rFonts w:ascii="Times New Roman" w:hAnsi="Times New Roman" w:cs="Times New Roman"/>
          <w:b/>
          <w:bCs/>
          <w:snapToGrid w:val="0"/>
          <w:sz w:val="27"/>
          <w:szCs w:val="27"/>
        </w:rPr>
        <w:t>9</w:t>
      </w:r>
      <w:r>
        <w:rPr>
          <w:rFonts w:ascii="Times New Roman" w:hAnsi="Times New Roman" w:cs="Times New Roman"/>
          <w:b/>
          <w:bCs/>
          <w:snapToGrid w:val="0"/>
          <w:sz w:val="27"/>
          <w:szCs w:val="27"/>
        </w:rPr>
        <w:t xml:space="preserve"> и 20</w:t>
      </w:r>
      <w:r w:rsidR="00D1635F">
        <w:rPr>
          <w:rFonts w:ascii="Times New Roman" w:hAnsi="Times New Roman" w:cs="Times New Roman"/>
          <w:b/>
          <w:bCs/>
          <w:snapToGrid w:val="0"/>
          <w:sz w:val="27"/>
          <w:szCs w:val="27"/>
        </w:rPr>
        <w:t>20</w:t>
      </w:r>
      <w:r>
        <w:rPr>
          <w:rFonts w:ascii="Times New Roman" w:hAnsi="Times New Roman" w:cs="Times New Roman"/>
          <w:b/>
          <w:bCs/>
          <w:snapToGrid w:val="0"/>
          <w:sz w:val="27"/>
          <w:szCs w:val="27"/>
        </w:rPr>
        <w:t xml:space="preserve"> годов</w:t>
      </w:r>
    </w:p>
    <w:p w:rsidR="00E437B7" w:rsidRPr="008967A9" w:rsidRDefault="00E437B7" w:rsidP="00D36DE5">
      <w:pPr>
        <w:spacing w:after="0" w:line="240" w:lineRule="auto"/>
        <w:ind w:right="140"/>
        <w:jc w:val="right"/>
        <w:rPr>
          <w:rFonts w:cs="Calibri"/>
          <w:b/>
        </w:rPr>
      </w:pPr>
      <w:r w:rsidRPr="00676B80">
        <w:rPr>
          <w:rFonts w:ascii="Times New Roman" w:eastAsia="Times New Roman" w:hAnsi="Times New Roman"/>
          <w:sz w:val="24"/>
          <w:szCs w:val="24"/>
          <w:lang w:eastAsia="ru-RU"/>
        </w:rPr>
        <w:t>(в процентах)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5"/>
        <w:gridCol w:w="1276"/>
      </w:tblGrid>
      <w:tr w:rsidR="00E437B7" w:rsidRPr="001F0B46" w:rsidTr="005049A0">
        <w:trPr>
          <w:trHeight w:val="510"/>
        </w:trPr>
        <w:tc>
          <w:tcPr>
            <w:tcW w:w="8505" w:type="dxa"/>
            <w:shd w:val="clear" w:color="auto" w:fill="auto"/>
            <w:vAlign w:val="center"/>
            <w:hideMark/>
          </w:tcPr>
          <w:p w:rsidR="00E437B7" w:rsidRPr="00F65552" w:rsidRDefault="00E437B7" w:rsidP="00D36D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276" w:type="dxa"/>
          </w:tcPr>
          <w:p w:rsidR="00E437B7" w:rsidRDefault="00E437B7" w:rsidP="00D36D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r w:rsidR="002424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сельского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поселения</w:t>
            </w:r>
          </w:p>
        </w:tc>
      </w:tr>
    </w:tbl>
    <w:p w:rsidR="00E437B7" w:rsidRPr="00B1450A" w:rsidRDefault="00E437B7" w:rsidP="00D36DE5">
      <w:pPr>
        <w:spacing w:after="0" w:line="240" w:lineRule="auto"/>
        <w:rPr>
          <w:sz w:val="2"/>
          <w:szCs w:val="2"/>
        </w:rPr>
      </w:pPr>
    </w:p>
    <w:tbl>
      <w:tblPr>
        <w:tblW w:w="9781" w:type="dxa"/>
        <w:tblInd w:w="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05"/>
        <w:gridCol w:w="1276"/>
      </w:tblGrid>
      <w:tr w:rsidR="00E437B7" w:rsidRPr="001F0B46" w:rsidTr="000D466F">
        <w:trPr>
          <w:trHeight w:hRule="exact" w:val="393"/>
          <w:tblHeader/>
        </w:trPr>
        <w:tc>
          <w:tcPr>
            <w:tcW w:w="8505" w:type="dxa"/>
            <w:shd w:val="clear" w:color="auto" w:fill="auto"/>
            <w:vAlign w:val="center"/>
          </w:tcPr>
          <w:p w:rsidR="00E437B7" w:rsidRPr="00431AFA" w:rsidRDefault="00E437B7" w:rsidP="00D36DE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A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E437B7" w:rsidRPr="00431AFA" w:rsidRDefault="00E437B7" w:rsidP="00D36DE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A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437B7" w:rsidRPr="001F0B46" w:rsidTr="00D36DE5">
        <w:tblPrEx>
          <w:tblCellMar>
            <w:left w:w="70" w:type="dxa"/>
            <w:right w:w="70" w:type="dxa"/>
          </w:tblCellMar>
        </w:tblPrEx>
        <w:trPr>
          <w:cantSplit/>
          <w:trHeight w:val="560"/>
        </w:trPr>
        <w:tc>
          <w:tcPr>
            <w:tcW w:w="8505" w:type="dxa"/>
          </w:tcPr>
          <w:p w:rsidR="00E437B7" w:rsidRPr="001F0B46" w:rsidRDefault="00E3423D" w:rsidP="00D36D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57E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276" w:type="dxa"/>
          </w:tcPr>
          <w:p w:rsidR="00E437B7" w:rsidRPr="00AD113D" w:rsidRDefault="00E437B7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324770">
        <w:tblPrEx>
          <w:tblCellMar>
            <w:left w:w="70" w:type="dxa"/>
            <w:right w:w="70" w:type="dxa"/>
          </w:tblCellMar>
        </w:tblPrEx>
        <w:trPr>
          <w:cantSplit/>
          <w:trHeight w:val="692"/>
        </w:trPr>
        <w:tc>
          <w:tcPr>
            <w:tcW w:w="8505" w:type="dxa"/>
            <w:vAlign w:val="center"/>
          </w:tcPr>
          <w:p w:rsidR="00E3423D" w:rsidRDefault="00E3423D" w:rsidP="00D36D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5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Земельный налог (по обязательствам, возникшим до 1 января 2006 года), мобилизуемый на территориях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сельских </w:t>
            </w:r>
            <w:r w:rsidRPr="002515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C1700" w:rsidRPr="001F0B46" w:rsidTr="00D36DE5">
        <w:tblPrEx>
          <w:tblCellMar>
            <w:left w:w="70" w:type="dxa"/>
            <w:right w:w="70" w:type="dxa"/>
          </w:tblCellMar>
        </w:tblPrEx>
        <w:trPr>
          <w:cantSplit/>
          <w:trHeight w:val="564"/>
        </w:trPr>
        <w:tc>
          <w:tcPr>
            <w:tcW w:w="8505" w:type="dxa"/>
            <w:vAlign w:val="center"/>
          </w:tcPr>
          <w:p w:rsidR="006C1700" w:rsidRPr="006C1700" w:rsidRDefault="006C1700" w:rsidP="00D36D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C170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использования имущества,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C170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находящегося в государственной и муниципальной собственности</w:t>
            </w:r>
          </w:p>
        </w:tc>
        <w:tc>
          <w:tcPr>
            <w:tcW w:w="1276" w:type="dxa"/>
          </w:tcPr>
          <w:p w:rsidR="006C1700" w:rsidRDefault="006C1700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1700" w:rsidRPr="001F0B46" w:rsidTr="006C1700">
        <w:tblPrEx>
          <w:tblCellMar>
            <w:left w:w="70" w:type="dxa"/>
            <w:right w:w="70" w:type="dxa"/>
          </w:tblCellMar>
        </w:tblPrEx>
        <w:trPr>
          <w:cantSplit/>
          <w:trHeight w:val="688"/>
        </w:trPr>
        <w:tc>
          <w:tcPr>
            <w:tcW w:w="8505" w:type="dxa"/>
            <w:vAlign w:val="center"/>
          </w:tcPr>
          <w:p w:rsidR="006C1700" w:rsidRPr="0025159D" w:rsidRDefault="006C1700" w:rsidP="00D36D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сельских поселений</w:t>
            </w:r>
          </w:p>
        </w:tc>
        <w:tc>
          <w:tcPr>
            <w:tcW w:w="1276" w:type="dxa"/>
          </w:tcPr>
          <w:p w:rsidR="006C1700" w:rsidRDefault="00BB16AF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доходов от оказания платных услуг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(работ)</w:t>
            </w: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и компенсации затрат государства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0D466F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D46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Доходы от оказания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информационных</w:t>
            </w:r>
            <w:r w:rsidRPr="000D46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услуг органами местного самоуправления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сельских</w:t>
            </w:r>
            <w:r w:rsidRPr="000D46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поселений, казенными учреждениями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сельских </w:t>
            </w:r>
            <w:r w:rsidRPr="000D46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85"/>
        </w:trPr>
        <w:tc>
          <w:tcPr>
            <w:tcW w:w="8505" w:type="dxa"/>
            <w:tcBorders>
              <w:right w:val="single" w:sz="4" w:space="0" w:color="auto"/>
            </w:tcBorders>
          </w:tcPr>
          <w:p w:rsidR="00E3423D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85"/>
        </w:trPr>
        <w:tc>
          <w:tcPr>
            <w:tcW w:w="8505" w:type="dxa"/>
            <w:tcBorders>
              <w:right w:val="single" w:sz="4" w:space="0" w:color="auto"/>
            </w:tcBorders>
          </w:tcPr>
          <w:p w:rsidR="00E3423D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Прочие доходы от оказания платных услуг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(работ)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получателями средств бюджетов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91"/>
        </w:trPr>
        <w:tc>
          <w:tcPr>
            <w:tcW w:w="8505" w:type="dxa"/>
            <w:tcBorders>
              <w:right w:val="single" w:sz="4" w:space="0" w:color="auto"/>
            </w:tcBorders>
          </w:tcPr>
          <w:p w:rsidR="00E3423D" w:rsidRPr="001F0B46" w:rsidRDefault="00E3423D" w:rsidP="00D36DE5">
            <w:pPr>
              <w:pStyle w:val="ConsPlusCell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Прочие доходы от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компенсации затрат бюджетов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35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административных платежей и сборов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Платежи, взимаемые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органами местного самоуправления (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организациями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) сельских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поселений за выполнение определенных функций                    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23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штрафов, санкций, возмещения ущерба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Доходы от возмещения ущерба при возникновении страховых случаев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 обязательному страхованию гражданской ответственности, когда выгодоприобретателями выступают получатели средств бюджетов сельских 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tabs>
                <w:tab w:val="left" w:pos="1185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сельских 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100</w:t>
            </w:r>
          </w:p>
        </w:tc>
      </w:tr>
      <w:tr w:rsidR="00BB16AF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BB16AF" w:rsidRDefault="00BB16AF" w:rsidP="00D36DE5">
            <w:pPr>
              <w:pStyle w:val="ConsPlusCell"/>
              <w:tabs>
                <w:tab w:val="left" w:pos="1185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сельских поселений</w:t>
            </w:r>
          </w:p>
        </w:tc>
        <w:tc>
          <w:tcPr>
            <w:tcW w:w="1276" w:type="dxa"/>
          </w:tcPr>
          <w:p w:rsidR="00BB16AF" w:rsidRDefault="00BB16AF" w:rsidP="00D36DE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7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D6ED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В части прочих неналоговых доходов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03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Невыясненные поступления, зачисляемые в бюджеты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сельских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поселений (по обязательствам, возникшим до 1 января 2008 года)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65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AA8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бюджетов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65"/>
        </w:trPr>
        <w:tc>
          <w:tcPr>
            <w:tcW w:w="8505" w:type="dxa"/>
          </w:tcPr>
          <w:p w:rsidR="00E3423D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безвозмездных поступлений от других бюджетов бюджетной системы Российской Федерации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pStyle w:val="a7"/>
              <w:spacing w:line="240" w:lineRule="auto"/>
              <w:jc w:val="center"/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F05524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14"/>
        </w:trPr>
        <w:tc>
          <w:tcPr>
            <w:tcW w:w="8505" w:type="dxa"/>
          </w:tcPr>
          <w:p w:rsidR="00E3423D" w:rsidRPr="00F05524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F05524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23"/>
        </w:trPr>
        <w:tc>
          <w:tcPr>
            <w:tcW w:w="8505" w:type="dxa"/>
          </w:tcPr>
          <w:p w:rsidR="00E3423D" w:rsidRPr="00F05524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</w:t>
            </w: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ежбюджетные трансферты, передаваемые бюджетам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4258DC">
        <w:tblPrEx>
          <w:tblCellMar>
            <w:left w:w="70" w:type="dxa"/>
            <w:right w:w="70" w:type="dxa"/>
          </w:tblCellMar>
        </w:tblPrEx>
        <w:trPr>
          <w:cantSplit/>
          <w:trHeight w:val="351"/>
        </w:trPr>
        <w:tc>
          <w:tcPr>
            <w:tcW w:w="8505" w:type="dxa"/>
          </w:tcPr>
          <w:p w:rsidR="00E3423D" w:rsidRPr="002D4191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191">
              <w:rPr>
                <w:rFonts w:ascii="Times New Roman" w:hAnsi="Times New Roman" w:cs="Times New Roman"/>
                <w:sz w:val="24"/>
                <w:szCs w:val="24"/>
              </w:rPr>
              <w:t xml:space="preserve">Прочие безвозмездные поступления в бюджеты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C93BBE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безвозмездных поступлений от государственных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(муниципальных)</w:t>
            </w: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организаций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2D4191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государственных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(муниципальных)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 в бюджеты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B16AF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BB16AF" w:rsidRPr="00BB16AF" w:rsidRDefault="00BB16AF" w:rsidP="00D36DE5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16AF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безвозмездных поступлений от негосударственных организаций</w:t>
            </w:r>
          </w:p>
        </w:tc>
        <w:tc>
          <w:tcPr>
            <w:tcW w:w="1276" w:type="dxa"/>
          </w:tcPr>
          <w:p w:rsidR="00BB16AF" w:rsidRDefault="00BB16AF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16AF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BB16AF" w:rsidRPr="00D21DD5" w:rsidRDefault="00BB16AF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негосударственных организаций в бюджеты сельских поселений</w:t>
            </w:r>
          </w:p>
        </w:tc>
        <w:tc>
          <w:tcPr>
            <w:tcW w:w="1276" w:type="dxa"/>
          </w:tcPr>
          <w:p w:rsidR="00BB16AF" w:rsidRDefault="00BB16AF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17"/>
        </w:trPr>
        <w:tc>
          <w:tcPr>
            <w:tcW w:w="8505" w:type="dxa"/>
          </w:tcPr>
          <w:p w:rsidR="00E3423D" w:rsidRPr="00D21DD5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прочих безвозмездных поступлений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D21DD5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 xml:space="preserve">Прочие безвозмездные поступления в бюджеты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7B2D35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перечислений для осуществления возврата (зачета) излишне уплаченных или излишне взысканных сумм налогов,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сборов и иных платежей,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а также сумм процентов за несвоевременное осуществл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ение такого возврата и процентов</w:t>
            </w: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начисленных на излишне взысканные суммы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8E2168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Перечисления из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поселений (в бюджеты поселений)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для осуществления возврата (зачета) излишне уплаченных или излишне взысканных сумм налогов,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сборов и иных платежей,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а также сумм процентов за несвоевременное осуществление такого возврата и процентов,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начисленных на излишне взысканные суммы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3460BF">
              <w:rPr>
                <w:rFonts w:ascii="TimesNewRomanPSMT" w:hAnsi="TimesNewRomanPSMT"/>
                <w:b/>
                <w:sz w:val="28"/>
                <w:szCs w:val="28"/>
              </w:rPr>
              <w:t xml:space="preserve"> 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части доходов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бюджетов бюджетной системы Российской Федерации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возврата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бюджетами бюджетной системы Российской Федерации и организациями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Доходы бюджетов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сельских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поселений от возврата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бюджетами бюджетной системы Российской Федерации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бюджетов сельских поселений от возврата организациями остатков субсидий прошлых лет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E437B7" w:rsidRPr="00B17AF7" w:rsidRDefault="00E437B7" w:rsidP="00D36DE5">
      <w:pPr>
        <w:pStyle w:val="a3"/>
        <w:jc w:val="center"/>
        <w:rPr>
          <w:sz w:val="24"/>
        </w:rPr>
      </w:pPr>
    </w:p>
    <w:sectPr w:rsidR="00E437B7" w:rsidRPr="00B17AF7" w:rsidSect="00E14558">
      <w:pgSz w:w="11906" w:h="16838"/>
      <w:pgMar w:top="425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112D2C"/>
    <w:multiLevelType w:val="hybridMultilevel"/>
    <w:tmpl w:val="410E3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E437B7"/>
    <w:rsid w:val="00034384"/>
    <w:rsid w:val="00071BBF"/>
    <w:rsid w:val="000850FF"/>
    <w:rsid w:val="000D466F"/>
    <w:rsid w:val="000E76FD"/>
    <w:rsid w:val="00102871"/>
    <w:rsid w:val="00147FBF"/>
    <w:rsid w:val="001703AD"/>
    <w:rsid w:val="0018778F"/>
    <w:rsid w:val="001B01C8"/>
    <w:rsid w:val="00203DE7"/>
    <w:rsid w:val="0020423F"/>
    <w:rsid w:val="00216761"/>
    <w:rsid w:val="0024245D"/>
    <w:rsid w:val="0025588C"/>
    <w:rsid w:val="002643C1"/>
    <w:rsid w:val="002836F8"/>
    <w:rsid w:val="002E2E87"/>
    <w:rsid w:val="002E519D"/>
    <w:rsid w:val="00324770"/>
    <w:rsid w:val="003D581D"/>
    <w:rsid w:val="004258DC"/>
    <w:rsid w:val="00435F24"/>
    <w:rsid w:val="004E4D68"/>
    <w:rsid w:val="005049A0"/>
    <w:rsid w:val="00597BEB"/>
    <w:rsid w:val="005D204E"/>
    <w:rsid w:val="0060462B"/>
    <w:rsid w:val="006A5F9D"/>
    <w:rsid w:val="006C1700"/>
    <w:rsid w:val="00705804"/>
    <w:rsid w:val="00706081"/>
    <w:rsid w:val="0078044E"/>
    <w:rsid w:val="007B2D35"/>
    <w:rsid w:val="007F7EB2"/>
    <w:rsid w:val="008124CF"/>
    <w:rsid w:val="00825031"/>
    <w:rsid w:val="008C7575"/>
    <w:rsid w:val="008D7F68"/>
    <w:rsid w:val="008E2168"/>
    <w:rsid w:val="008F5275"/>
    <w:rsid w:val="009769FC"/>
    <w:rsid w:val="00984B1F"/>
    <w:rsid w:val="009D609F"/>
    <w:rsid w:val="00A0086B"/>
    <w:rsid w:val="00A06985"/>
    <w:rsid w:val="00A22083"/>
    <w:rsid w:val="00A8039D"/>
    <w:rsid w:val="00B50B2E"/>
    <w:rsid w:val="00B65787"/>
    <w:rsid w:val="00B80E0C"/>
    <w:rsid w:val="00BB16AF"/>
    <w:rsid w:val="00C212A4"/>
    <w:rsid w:val="00C75B44"/>
    <w:rsid w:val="00CB5512"/>
    <w:rsid w:val="00D1635F"/>
    <w:rsid w:val="00D3682C"/>
    <w:rsid w:val="00D36DE5"/>
    <w:rsid w:val="00D477A2"/>
    <w:rsid w:val="00D62346"/>
    <w:rsid w:val="00D755CB"/>
    <w:rsid w:val="00D914F8"/>
    <w:rsid w:val="00DE0E18"/>
    <w:rsid w:val="00DF54A8"/>
    <w:rsid w:val="00E14558"/>
    <w:rsid w:val="00E3423D"/>
    <w:rsid w:val="00E437B7"/>
    <w:rsid w:val="00ED2450"/>
    <w:rsid w:val="00EF256F"/>
    <w:rsid w:val="00F0313E"/>
    <w:rsid w:val="00F4268A"/>
    <w:rsid w:val="00F51652"/>
    <w:rsid w:val="00F71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E47EC0-AEF2-4C75-A410-52B716370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7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437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E437B7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437B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E76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76F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7B2D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01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C37A9F9-6A65-46F8-8A83-D8129239E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756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finresurs3</dc:creator>
  <cp:lastModifiedBy>Отдел финансовых ресурсов 2 Шкерина Татьяна Николаевна</cp:lastModifiedBy>
  <cp:revision>48</cp:revision>
  <cp:lastPrinted>2016-12-26T09:07:00Z</cp:lastPrinted>
  <dcterms:created xsi:type="dcterms:W3CDTF">2011-11-14T02:45:00Z</dcterms:created>
  <dcterms:modified xsi:type="dcterms:W3CDTF">2017-11-09T11:24:00Z</dcterms:modified>
</cp:coreProperties>
</file>